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CC9" w:rsidRPr="004A5DD0" w:rsidRDefault="004A5DD0" w:rsidP="004A5DD0">
      <w:pPr>
        <w:spacing w:after="0" w:line="360" w:lineRule="auto"/>
        <w:jc w:val="both"/>
        <w:rPr>
          <w:rFonts w:ascii="Bookman Old Style" w:hAnsi="Bookman Old Style"/>
          <w:sz w:val="24"/>
          <w:szCs w:val="24"/>
        </w:rPr>
      </w:pPr>
      <w:r w:rsidRPr="004A5DD0">
        <w:rPr>
          <w:rFonts w:ascii="Bookman Old Style" w:hAnsi="Bookman Old Style"/>
          <w:sz w:val="24"/>
          <w:szCs w:val="24"/>
        </w:rPr>
        <w:t xml:space="preserve">Dalam rangka mewujudkan </w:t>
      </w:r>
      <w:r>
        <w:rPr>
          <w:rFonts w:ascii="Bookman Old Style" w:hAnsi="Bookman Old Style"/>
          <w:sz w:val="24"/>
          <w:szCs w:val="24"/>
        </w:rPr>
        <w:t>kehidupan masyarakat yang tenteram dan tertib, perlu adanya penyelenggaraan ketenteraman dan ketertiban umum yang memperhatikan adat dan kearifan lokal masyarakat, perlu adanya kepastian hukum bagi masyarakat. Maka perlu menetapkan Peraturan Daerah tentang Ketenteraman dan Ketertiban Umum.</w:t>
      </w:r>
      <w:bookmarkStart w:id="0" w:name="_GoBack"/>
      <w:bookmarkEnd w:id="0"/>
    </w:p>
    <w:sectPr w:rsidR="000D6CC9" w:rsidRPr="004A5D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DD0"/>
    <w:rsid w:val="000D796D"/>
    <w:rsid w:val="00467DBA"/>
    <w:rsid w:val="004A5DD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47</Words>
  <Characters>268</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HKM</dc:creator>
  <cp:lastModifiedBy>HKM</cp:lastModifiedBy>
  <cp:revision>1</cp:revision>
  <dcterms:created xsi:type="dcterms:W3CDTF">2025-04-30T04:15:00Z</dcterms:created>
  <dcterms:modified xsi:type="dcterms:W3CDTF">2025-04-30T04:20:00Z</dcterms:modified>
</cp:coreProperties>
</file>